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352C70" w:rsidP="00F54467">
      <w:pPr>
        <w:jc w:val="center"/>
        <w:rPr>
          <w:rFonts w:ascii="Arial" w:hAnsi="Arial" w:cs="Arial"/>
        </w:rPr>
      </w:pPr>
      <w:r>
        <w:rPr>
          <w:noProof/>
          <w:lang w:eastAsia="en-GB"/>
        </w:rPr>
        <w:drawing>
          <wp:anchor distT="0" distB="0" distL="114300" distR="114300" simplePos="0" relativeHeight="251662336" behindDoc="0" locked="0" layoutInCell="1" allowOverlap="1" wp14:anchorId="6ACFFC1F" wp14:editId="480812F8">
            <wp:simplePos x="0" y="0"/>
            <wp:positionH relativeFrom="column">
              <wp:posOffset>3880884</wp:posOffset>
            </wp:positionH>
            <wp:positionV relativeFrom="paragraph">
              <wp:posOffset>-180340</wp:posOffset>
            </wp:positionV>
            <wp:extent cx="2936240" cy="1722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1963B0">
        <w:rPr>
          <w:noProof/>
          <w:lang w:eastAsia="en-GB"/>
        </w:rPr>
        <w:drawing>
          <wp:anchor distT="0" distB="0" distL="114300" distR="114300" simplePos="0" relativeHeight="251660288" behindDoc="0" locked="0" layoutInCell="1" allowOverlap="1" wp14:anchorId="518A2EA5" wp14:editId="3D2C5851">
            <wp:simplePos x="0" y="0"/>
            <wp:positionH relativeFrom="column">
              <wp:posOffset>3876675</wp:posOffset>
            </wp:positionH>
            <wp:positionV relativeFrom="paragraph">
              <wp:posOffset>-189865</wp:posOffset>
            </wp:positionV>
            <wp:extent cx="2759710" cy="1619250"/>
            <wp:effectExtent l="0" t="0" r="0" b="0"/>
            <wp:wrapSquare wrapText="bothSides"/>
            <wp:docPr id="3" name="Picture 3"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64B" w:rsidRPr="0060364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CB2AD6">
        <w:rPr>
          <w:rFonts w:ascii="Arial" w:hAnsi="Arial" w:cs="Arial"/>
          <w:sz w:val="28"/>
          <w:szCs w:val="28"/>
        </w:rPr>
        <w:t xml:space="preserve">Business of the Year </w:t>
      </w:r>
      <w:r w:rsidR="00EC3102">
        <w:rPr>
          <w:rFonts w:ascii="Arial" w:hAnsi="Arial" w:cs="Arial"/>
          <w:sz w:val="28"/>
          <w:szCs w:val="28"/>
        </w:rPr>
        <w:t>£1m to £</w:t>
      </w:r>
      <w:r w:rsidR="000F51C9">
        <w:rPr>
          <w:rFonts w:ascii="Arial" w:hAnsi="Arial" w:cs="Arial"/>
          <w:sz w:val="28"/>
          <w:szCs w:val="28"/>
        </w:rPr>
        <w:t>5m</w:t>
      </w:r>
    </w:p>
    <w:p w:rsidR="00F54467" w:rsidRPr="00F54467" w:rsidRDefault="00F54467" w:rsidP="00F54467">
      <w:pPr>
        <w:rPr>
          <w:rFonts w:ascii="Arial" w:hAnsi="Arial" w:cs="Arial"/>
          <w:sz w:val="28"/>
          <w:szCs w:val="28"/>
        </w:rPr>
      </w:pPr>
      <w:r w:rsidRPr="00BF7E77">
        <w:rPr>
          <w:rFonts w:ascii="Arial" w:hAnsi="Arial" w:cs="Arial"/>
          <w:b/>
          <w:sz w:val="28"/>
          <w:szCs w:val="28"/>
        </w:rPr>
        <w:t>Sponsor:</w:t>
      </w:r>
      <w:r w:rsidR="00671B3E">
        <w:rPr>
          <w:rFonts w:ascii="Arial" w:hAnsi="Arial" w:cs="Arial"/>
          <w:sz w:val="28"/>
          <w:szCs w:val="28"/>
        </w:rPr>
        <w:t xml:space="preserve"> </w:t>
      </w:r>
      <w:r w:rsidR="007E2AC6">
        <w:rPr>
          <w:rFonts w:ascii="Arial" w:hAnsi="Arial" w:cs="Arial"/>
          <w:noProof/>
          <w:sz w:val="28"/>
          <w:szCs w:val="28"/>
          <w:lang w:eastAsia="en-GB"/>
        </w:rPr>
        <w:drawing>
          <wp:inline distT="0" distB="0" distL="0" distR="0" wp14:anchorId="0DE5DBE5" wp14:editId="4631AB6B">
            <wp:extent cx="1943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VINS logo without strapline Pantone[1].jpg"/>
                    <pic:cNvPicPr/>
                  </pic:nvPicPr>
                  <pic:blipFill rotWithShape="1">
                    <a:blip r:embed="rId10" cstate="print">
                      <a:extLst>
                        <a:ext uri="{28A0092B-C50C-407E-A947-70E740481C1C}">
                          <a14:useLocalDpi xmlns:a14="http://schemas.microsoft.com/office/drawing/2010/main" val="0"/>
                        </a:ext>
                      </a:extLst>
                    </a:blip>
                    <a:srcRect l="7531" t="22590" r="7113" b="22185"/>
                    <a:stretch/>
                  </pic:blipFill>
                  <pic:spPr bwMode="auto">
                    <a:xfrm>
                      <a:off x="0" y="0"/>
                      <a:ext cx="1942567" cy="418985"/>
                    </a:xfrm>
                    <a:prstGeom prst="rect">
                      <a:avLst/>
                    </a:prstGeom>
                    <a:ln>
                      <a:noFill/>
                    </a:ln>
                    <a:extLst>
                      <a:ext uri="{53640926-AAD7-44D8-BBD7-CCE9431645EC}">
                        <a14:shadowObscured xmlns:a14="http://schemas.microsoft.com/office/drawing/2010/main"/>
                      </a:ext>
                    </a:extLst>
                  </pic:spPr>
                </pic:pic>
              </a:graphicData>
            </a:graphic>
          </wp:inline>
        </w:drawing>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CB2AD6" w:rsidP="00F54467">
      <w:pPr>
        <w:rPr>
          <w:rFonts w:ascii="Arial" w:hAnsi="Arial" w:cs="Arial"/>
          <w:noProof/>
          <w:lang w:eastAsia="en-GB"/>
        </w:rPr>
      </w:pPr>
      <w:r w:rsidRPr="00CB2AD6">
        <w:rPr>
          <w:rFonts w:ascii="Arial" w:hAnsi="Arial" w:cs="Arial"/>
          <w:noProof/>
          <w:lang w:eastAsia="en-GB"/>
        </w:rPr>
        <w:t>The Business of the Year award will be given to the company that demonstrates all-round excellence in business. The judging will focus on trading performance and future objectives, the competitive advantage of the business, and will look at examples of specific strategies which have driven business growth. If your business achievements are impressive then this award is for you.</w:t>
      </w:r>
    </w:p>
    <w:p w:rsidR="006B23C1" w:rsidRDefault="006B23C1"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261F51A3" wp14:editId="1A8B988F">
                <wp:simplePos x="0" y="0"/>
                <wp:positionH relativeFrom="column">
                  <wp:posOffset>0</wp:posOffset>
                </wp:positionH>
                <wp:positionV relativeFrom="paragraph">
                  <wp:posOffset>134620</wp:posOffset>
                </wp:positionV>
                <wp:extent cx="5791200" cy="3457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457575"/>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F51A3" id="Rectangle 5" o:spid="_x0000_s1026" style="position:absolute;margin-left:0;margin-top:10.6pt;width:456pt;height:27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7E2AC6" w:rsidRPr="000D10FB" w:rsidRDefault="007E2AC6" w:rsidP="007E2AC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352C70" w:rsidRDefault="00352C70" w:rsidP="00352C70">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352C70" w:rsidRDefault="00352C70" w:rsidP="00352C70">
      <w:pPr>
        <w:rPr>
          <w:rFonts w:ascii="Arial" w:hAnsi="Arial" w:cs="Arial"/>
          <w:b/>
          <w:sz w:val="28"/>
          <w:szCs w:val="28"/>
        </w:rPr>
      </w:pPr>
      <w:r w:rsidRPr="00B110E1">
        <w:rPr>
          <w:rFonts w:ascii="Arial" w:hAnsi="Arial" w:cs="Arial"/>
          <w:b/>
          <w:sz w:val="28"/>
          <w:szCs w:val="28"/>
        </w:rPr>
        <w:t>Entry terms</w:t>
      </w:r>
    </w:p>
    <w:p w:rsidR="00352C70" w:rsidRPr="00ED5C1A" w:rsidRDefault="00352C70" w:rsidP="00352C70">
      <w:pPr>
        <w:rPr>
          <w:rFonts w:ascii="Arial" w:hAnsi="Arial" w:cs="Arial"/>
        </w:rPr>
      </w:pPr>
      <w:r>
        <w:rPr>
          <w:rFonts w:ascii="Arial" w:hAnsi="Arial" w:cs="Arial"/>
        </w:rPr>
        <w:t xml:space="preserve">Entry terms can be found at </w:t>
      </w:r>
      <w:hyperlink r:id="rId12"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54B5D" w:rsidRDefault="00D54B5D" w:rsidP="00671B3E">
      <w:pPr>
        <w:rPr>
          <w:rFonts w:ascii="Arial" w:hAnsi="Arial" w:cs="Arial"/>
          <w:b/>
          <w:sz w:val="24"/>
          <w:szCs w:val="28"/>
        </w:rPr>
      </w:pPr>
    </w:p>
    <w:p w:rsidR="007E50B8" w:rsidRDefault="007E50B8" w:rsidP="00671B3E">
      <w:pPr>
        <w:rPr>
          <w:rFonts w:ascii="Arial" w:hAnsi="Arial" w:cs="Arial"/>
          <w:b/>
          <w:sz w:val="24"/>
          <w:szCs w:val="28"/>
        </w:rPr>
      </w:pPr>
    </w:p>
    <w:p w:rsidR="007E50B8" w:rsidRDefault="007E50B8" w:rsidP="00671B3E">
      <w:pPr>
        <w:rPr>
          <w:rFonts w:ascii="Arial" w:hAnsi="Arial" w:cs="Arial"/>
          <w:b/>
          <w:sz w:val="24"/>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7E2AC6" w:rsidRPr="007427B7" w:rsidRDefault="007E2AC6" w:rsidP="007E2AC6">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8D6AC7" w:rsidRDefault="008D6AC7" w:rsidP="008D6AC7">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7E2AC6" w:rsidRPr="000D10FB" w:rsidRDefault="007E2AC6" w:rsidP="007E2AC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3"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352C70" w:rsidRDefault="00352C70" w:rsidP="00352C70">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8957" w:type="dxa"/>
        <w:tblLook w:val="04A0" w:firstRow="1" w:lastRow="0" w:firstColumn="1" w:lastColumn="0" w:noHBand="0" w:noVBand="1"/>
      </w:tblPr>
      <w:tblGrid>
        <w:gridCol w:w="8957"/>
      </w:tblGrid>
      <w:tr w:rsidR="005C51A6" w:rsidTr="00EC3102">
        <w:trPr>
          <w:trHeight w:val="6760"/>
        </w:trPr>
        <w:tc>
          <w:tcPr>
            <w:tcW w:w="895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bookmarkStart w:id="0" w:name="_GoBack"/>
            <w:bookmarkEnd w:id="0"/>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B110E1" w:rsidRDefault="00B110E1" w:rsidP="00671B3E">
            <w:pPr>
              <w:rPr>
                <w:rFonts w:ascii="Arial" w:hAnsi="Arial" w:cs="Arial"/>
                <w:b/>
                <w:sz w:val="20"/>
                <w:szCs w:val="28"/>
              </w:rPr>
            </w:pPr>
          </w:p>
          <w:p w:rsidR="00B110E1" w:rsidRDefault="00B110E1"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7E2AC6">
      <w:footerReference w:type="default" r:id="rId14"/>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580FA5" w:rsidRDefault="00580FA5" w:rsidP="00580FA5">
    <w:pPr>
      <w:pStyle w:val="Footer"/>
    </w:pPr>
    <w:r>
      <w:rPr>
        <w:rFonts w:ascii="Arial" w:hAnsi="Arial" w:cs="Arial"/>
        <w:noProof/>
        <w:sz w:val="18"/>
        <w:lang w:eastAsia="en-GB"/>
      </w:rPr>
      <w:drawing>
        <wp:inline distT="0" distB="0" distL="0" distR="0">
          <wp:extent cx="4582795" cy="6381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93D00"/>
    <w:rsid w:val="000F438E"/>
    <w:rsid w:val="000F51C9"/>
    <w:rsid w:val="0014088A"/>
    <w:rsid w:val="00145D81"/>
    <w:rsid w:val="00154B6F"/>
    <w:rsid w:val="00157E18"/>
    <w:rsid w:val="001616B1"/>
    <w:rsid w:val="00172E35"/>
    <w:rsid w:val="00177412"/>
    <w:rsid w:val="001963B0"/>
    <w:rsid w:val="002025B1"/>
    <w:rsid w:val="002B3902"/>
    <w:rsid w:val="002C0537"/>
    <w:rsid w:val="002C1EC6"/>
    <w:rsid w:val="00352C70"/>
    <w:rsid w:val="003746A0"/>
    <w:rsid w:val="003D2451"/>
    <w:rsid w:val="004228FF"/>
    <w:rsid w:val="004526E7"/>
    <w:rsid w:val="00473C03"/>
    <w:rsid w:val="004B08B7"/>
    <w:rsid w:val="005201F5"/>
    <w:rsid w:val="00580FA5"/>
    <w:rsid w:val="005872B1"/>
    <w:rsid w:val="005C51A6"/>
    <w:rsid w:val="005D3DA8"/>
    <w:rsid w:val="0060364B"/>
    <w:rsid w:val="00663C16"/>
    <w:rsid w:val="00671B3E"/>
    <w:rsid w:val="006949F3"/>
    <w:rsid w:val="006B23C1"/>
    <w:rsid w:val="006E56FD"/>
    <w:rsid w:val="006F42C4"/>
    <w:rsid w:val="00722651"/>
    <w:rsid w:val="00744114"/>
    <w:rsid w:val="007610EC"/>
    <w:rsid w:val="00776FEB"/>
    <w:rsid w:val="007923AB"/>
    <w:rsid w:val="007A1B35"/>
    <w:rsid w:val="007E2AC6"/>
    <w:rsid w:val="007E50B8"/>
    <w:rsid w:val="007F7CFE"/>
    <w:rsid w:val="00820FA0"/>
    <w:rsid w:val="00847C81"/>
    <w:rsid w:val="0085588D"/>
    <w:rsid w:val="00862460"/>
    <w:rsid w:val="00865743"/>
    <w:rsid w:val="008729EA"/>
    <w:rsid w:val="008D07EA"/>
    <w:rsid w:val="008D6AC7"/>
    <w:rsid w:val="00917B33"/>
    <w:rsid w:val="00921F4D"/>
    <w:rsid w:val="00923F8E"/>
    <w:rsid w:val="009A20FA"/>
    <w:rsid w:val="009B0817"/>
    <w:rsid w:val="009B08B0"/>
    <w:rsid w:val="00A160E9"/>
    <w:rsid w:val="00A2592A"/>
    <w:rsid w:val="00A5438B"/>
    <w:rsid w:val="00A81F68"/>
    <w:rsid w:val="00AA2CF9"/>
    <w:rsid w:val="00AB5FF3"/>
    <w:rsid w:val="00B01B87"/>
    <w:rsid w:val="00B110E1"/>
    <w:rsid w:val="00B21F8B"/>
    <w:rsid w:val="00B700C4"/>
    <w:rsid w:val="00B77151"/>
    <w:rsid w:val="00B856FC"/>
    <w:rsid w:val="00BB3B46"/>
    <w:rsid w:val="00BE3DFC"/>
    <w:rsid w:val="00BF7E77"/>
    <w:rsid w:val="00C32E5C"/>
    <w:rsid w:val="00C75BD4"/>
    <w:rsid w:val="00CB2AD6"/>
    <w:rsid w:val="00CB3387"/>
    <w:rsid w:val="00CC21C3"/>
    <w:rsid w:val="00D31A27"/>
    <w:rsid w:val="00D54B5D"/>
    <w:rsid w:val="00D97234"/>
    <w:rsid w:val="00DB49DA"/>
    <w:rsid w:val="00DB78CA"/>
    <w:rsid w:val="00DF5072"/>
    <w:rsid w:val="00E67FA8"/>
    <w:rsid w:val="00E92BAE"/>
    <w:rsid w:val="00EC3102"/>
    <w:rsid w:val="00ED0740"/>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B7AE10"/>
  <w15:docId w15:val="{286E4649-4882-4E20-8198-4B2BA561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elseam@clarkenickli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ckportbusinessaward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lseam@clarkenickli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5FD0-FA6B-4F6C-A3C3-C4B748F5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2016-03-30T10:16:00Z</dcterms:created>
  <dcterms:modified xsi:type="dcterms:W3CDTF">2017-04-04T11:19:00Z</dcterms:modified>
</cp:coreProperties>
</file>