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4E22F3" w:rsidP="00F54467">
      <w:pPr>
        <w:jc w:val="center"/>
        <w:rPr>
          <w:rFonts w:ascii="Arial" w:hAnsi="Arial" w:cs="Arial"/>
        </w:rPr>
      </w:pPr>
      <w:r>
        <w:rPr>
          <w:noProof/>
          <w:lang w:eastAsia="en-GB"/>
        </w:rPr>
        <w:drawing>
          <wp:anchor distT="0" distB="0" distL="114300" distR="114300" simplePos="0" relativeHeight="251662336" behindDoc="0" locked="0" layoutInCell="1" allowOverlap="1" wp14:anchorId="6ACFFC1F" wp14:editId="480812F8">
            <wp:simplePos x="0" y="0"/>
            <wp:positionH relativeFrom="column">
              <wp:posOffset>3870251</wp:posOffset>
            </wp:positionH>
            <wp:positionV relativeFrom="paragraph">
              <wp:posOffset>-169707</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8B7779">
        <w:rPr>
          <w:noProof/>
          <w:lang w:eastAsia="en-GB"/>
        </w:rPr>
        <w:drawing>
          <wp:anchor distT="0" distB="0" distL="114300" distR="114300" simplePos="0" relativeHeight="251660288" behindDoc="0" locked="0" layoutInCell="1" allowOverlap="1" wp14:anchorId="022F0206" wp14:editId="606D5407">
            <wp:simplePos x="0" y="0"/>
            <wp:positionH relativeFrom="column">
              <wp:posOffset>3867150</wp:posOffset>
            </wp:positionH>
            <wp:positionV relativeFrom="paragraph">
              <wp:posOffset>-170815</wp:posOffset>
            </wp:positionV>
            <wp:extent cx="2759710" cy="1619250"/>
            <wp:effectExtent l="0" t="0" r="0" b="0"/>
            <wp:wrapSquare wrapText="bothSides"/>
            <wp:docPr id="3" name="Picture 3"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 xml:space="preserve">Business of the Year </w:t>
      </w:r>
      <w:r w:rsidR="008A3103">
        <w:rPr>
          <w:rFonts w:ascii="Arial" w:hAnsi="Arial" w:cs="Arial"/>
          <w:sz w:val="28"/>
          <w:szCs w:val="28"/>
        </w:rPr>
        <w:t xml:space="preserve">up to </w:t>
      </w:r>
      <w:r w:rsidR="000F51C9">
        <w:rPr>
          <w:rFonts w:ascii="Arial" w:hAnsi="Arial" w:cs="Arial"/>
          <w:sz w:val="28"/>
          <w:szCs w:val="28"/>
        </w:rPr>
        <w:t>£1m</w:t>
      </w:r>
    </w:p>
    <w:p w:rsidR="00F54467" w:rsidRPr="00F54467" w:rsidRDefault="00F54467" w:rsidP="00F54467">
      <w:pPr>
        <w:rPr>
          <w:rFonts w:ascii="Arial" w:hAnsi="Arial" w:cs="Arial"/>
          <w:sz w:val="28"/>
          <w:szCs w:val="28"/>
        </w:rPr>
      </w:pPr>
      <w:r w:rsidRPr="00BF7E77">
        <w:rPr>
          <w:rFonts w:ascii="Arial" w:hAnsi="Arial" w:cs="Arial"/>
          <w:b/>
          <w:sz w:val="28"/>
          <w:szCs w:val="28"/>
        </w:rPr>
        <w:t>Sponsor:</w:t>
      </w:r>
      <w:r w:rsidR="00671B3E">
        <w:rPr>
          <w:rFonts w:ascii="Arial" w:hAnsi="Arial" w:cs="Arial"/>
          <w:sz w:val="28"/>
          <w:szCs w:val="28"/>
        </w:rPr>
        <w:t xml:space="preserve"> </w:t>
      </w:r>
      <w:r w:rsidR="0079795B">
        <w:rPr>
          <w:rFonts w:ascii="Arial" w:hAnsi="Arial" w:cs="Arial"/>
          <w:noProof/>
          <w:sz w:val="28"/>
          <w:szCs w:val="28"/>
          <w:lang w:eastAsia="en-GB"/>
        </w:rPr>
        <w:drawing>
          <wp:inline distT="0" distB="0" distL="0" distR="0">
            <wp:extent cx="1076325" cy="502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IT ONLY LOGO (BLU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4233" cy="505776"/>
                    </a:xfrm>
                    <a:prstGeom prst="rect">
                      <a:avLst/>
                    </a:prstGeom>
                  </pic:spPr>
                </pic:pic>
              </a:graphicData>
            </a:graphic>
          </wp:inline>
        </w:drawing>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sz w:val="24"/>
          <w:szCs w:val="28"/>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F54467" w:rsidRDefault="00BA6E85"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42A326FF" wp14:editId="081BD0B1">
                <wp:simplePos x="0" y="0"/>
                <wp:positionH relativeFrom="column">
                  <wp:posOffset>0</wp:posOffset>
                </wp:positionH>
                <wp:positionV relativeFrom="paragraph">
                  <wp:posOffset>-5715</wp:posOffset>
                </wp:positionV>
                <wp:extent cx="5791200" cy="3333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333750"/>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326FF" id="Rectangle 5" o:spid="_x0000_s1026" style="position:absolute;margin-left:0;margin-top:-.45pt;width:45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BA6E85" w:rsidRDefault="00BA6E85" w:rsidP="00F54467">
      <w:pPr>
        <w:rPr>
          <w:rFonts w:ascii="Arial" w:hAnsi="Arial" w:cs="Arial"/>
          <w:sz w:val="24"/>
          <w:szCs w:val="28"/>
        </w:rPr>
      </w:pPr>
    </w:p>
    <w:p w:rsidR="0079795B" w:rsidRPr="000D10FB" w:rsidRDefault="0079795B" w:rsidP="0079795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4E22F3" w:rsidRDefault="004E22F3" w:rsidP="004E22F3">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4E22F3" w:rsidRDefault="004E22F3" w:rsidP="004E22F3">
      <w:pPr>
        <w:rPr>
          <w:rFonts w:ascii="Arial" w:hAnsi="Arial" w:cs="Arial"/>
          <w:b/>
          <w:sz w:val="28"/>
          <w:szCs w:val="28"/>
        </w:rPr>
      </w:pPr>
      <w:r w:rsidRPr="00B110E1">
        <w:rPr>
          <w:rFonts w:ascii="Arial" w:hAnsi="Arial" w:cs="Arial"/>
          <w:b/>
          <w:sz w:val="28"/>
          <w:szCs w:val="28"/>
        </w:rPr>
        <w:t>Entry terms</w:t>
      </w:r>
    </w:p>
    <w:p w:rsidR="004E22F3" w:rsidRPr="00ED5C1A" w:rsidRDefault="004E22F3" w:rsidP="004E22F3">
      <w:pPr>
        <w:rPr>
          <w:rFonts w:ascii="Arial" w:hAnsi="Arial" w:cs="Arial"/>
        </w:rPr>
      </w:pPr>
      <w:r>
        <w:rPr>
          <w:rFonts w:ascii="Arial" w:hAnsi="Arial" w:cs="Arial"/>
        </w:rPr>
        <w:t xml:space="preserve">Entry terms can be found at </w:t>
      </w:r>
      <w:hyperlink r:id="rId11"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BC6F23" w:rsidRDefault="00BC6F23" w:rsidP="00671B3E">
      <w:pPr>
        <w:rPr>
          <w:rFonts w:ascii="Arial" w:hAnsi="Arial" w:cs="Arial"/>
          <w:b/>
          <w:sz w:val="28"/>
          <w:szCs w:val="28"/>
        </w:rPr>
      </w:pPr>
    </w:p>
    <w:p w:rsidR="00C3211C" w:rsidRDefault="00C3211C" w:rsidP="00671B3E">
      <w:pPr>
        <w:rPr>
          <w:rFonts w:ascii="Arial" w:hAnsi="Arial" w:cs="Arial"/>
          <w:b/>
          <w:sz w:val="28"/>
          <w:szCs w:val="28"/>
        </w:rPr>
      </w:pPr>
    </w:p>
    <w:p w:rsidR="00C3211C" w:rsidRDefault="00C3211C"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9795B" w:rsidRPr="007427B7" w:rsidRDefault="0079795B" w:rsidP="0079795B">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Overall trends in your trading performance covering turnover and profit development</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Key events that have led to changes and contributed to business success</w:t>
      </w:r>
    </w:p>
    <w:p w:rsidR="009507A5" w:rsidRPr="009507A5" w:rsidRDefault="009507A5" w:rsidP="009507A5">
      <w:pPr>
        <w:pStyle w:val="ListParagraph"/>
        <w:numPr>
          <w:ilvl w:val="0"/>
          <w:numId w:val="2"/>
        </w:numPr>
        <w:rPr>
          <w:rFonts w:ascii="Arial" w:hAnsi="Arial" w:cs="Arial"/>
          <w:sz w:val="24"/>
          <w:szCs w:val="28"/>
        </w:rPr>
      </w:pPr>
      <w:r w:rsidRPr="009507A5">
        <w:rPr>
          <w:rFonts w:ascii="Arial" w:hAnsi="Arial" w:cs="Arial"/>
          <w:sz w:val="24"/>
          <w:szCs w:val="28"/>
        </w:rPr>
        <w:t>Your business objectives and strategy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79795B" w:rsidRPr="000D10FB" w:rsidRDefault="0079795B" w:rsidP="0079795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2"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4E22F3" w:rsidRDefault="004E22F3" w:rsidP="004E22F3">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137" w:type="dxa"/>
        <w:tblLook w:val="04A0" w:firstRow="1" w:lastRow="0" w:firstColumn="1" w:lastColumn="0" w:noHBand="0" w:noVBand="1"/>
      </w:tblPr>
      <w:tblGrid>
        <w:gridCol w:w="9137"/>
      </w:tblGrid>
      <w:tr w:rsidR="005C51A6" w:rsidTr="00BC6F23">
        <w:trPr>
          <w:trHeight w:val="5890"/>
        </w:trPr>
        <w:tc>
          <w:tcPr>
            <w:tcW w:w="9137"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bookmarkStart w:id="0" w:name="_GoBack"/>
            <w:bookmarkEnd w:id="0"/>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9507A5">
      <w:footerReference w:type="default" r:id="rId13"/>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79795B" w:rsidRDefault="00B33F1A" w:rsidP="0079795B">
    <w:pPr>
      <w:pStyle w:val="Footer"/>
      <w:tabs>
        <w:tab w:val="left" w:pos="3120"/>
      </w:tabs>
      <w:rPr>
        <w:rFonts w:ascii="Arial" w:hAnsi="Arial" w:cs="Arial"/>
        <w:sz w:val="18"/>
      </w:rPr>
    </w:pPr>
    <w:r>
      <w:rPr>
        <w:rFonts w:ascii="Arial" w:hAnsi="Arial" w:cs="Arial"/>
        <w:sz w:val="18"/>
      </w:rPr>
      <w:tab/>
    </w:r>
    <w:r w:rsidR="00E324F5">
      <w:rPr>
        <w:rFonts w:ascii="Arial" w:hAnsi="Arial" w:cs="Arial"/>
        <w:noProof/>
        <w:sz w:val="18"/>
        <w:lang w:eastAsia="en-GB"/>
      </w:rPr>
      <w:drawing>
        <wp:inline distT="0" distB="0" distL="0" distR="0">
          <wp:extent cx="4582795" cy="638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D0BEB"/>
    <w:rsid w:val="000F438E"/>
    <w:rsid w:val="000F51C9"/>
    <w:rsid w:val="0014088A"/>
    <w:rsid w:val="00145D81"/>
    <w:rsid w:val="00154B6F"/>
    <w:rsid w:val="00157E18"/>
    <w:rsid w:val="001616B1"/>
    <w:rsid w:val="00172E35"/>
    <w:rsid w:val="00177412"/>
    <w:rsid w:val="002025B1"/>
    <w:rsid w:val="002B3902"/>
    <w:rsid w:val="002C0537"/>
    <w:rsid w:val="002C1EC6"/>
    <w:rsid w:val="00314727"/>
    <w:rsid w:val="003746A0"/>
    <w:rsid w:val="003D2451"/>
    <w:rsid w:val="004228FF"/>
    <w:rsid w:val="004526E7"/>
    <w:rsid w:val="00473C03"/>
    <w:rsid w:val="004B08B7"/>
    <w:rsid w:val="004E22F3"/>
    <w:rsid w:val="005201F5"/>
    <w:rsid w:val="005872B1"/>
    <w:rsid w:val="005C51A6"/>
    <w:rsid w:val="005D3DA8"/>
    <w:rsid w:val="00663C16"/>
    <w:rsid w:val="00671B3E"/>
    <w:rsid w:val="006949F3"/>
    <w:rsid w:val="006E56FD"/>
    <w:rsid w:val="006F18E1"/>
    <w:rsid w:val="006F42C4"/>
    <w:rsid w:val="00744114"/>
    <w:rsid w:val="007610EC"/>
    <w:rsid w:val="00776FEB"/>
    <w:rsid w:val="007923AB"/>
    <w:rsid w:val="0079795B"/>
    <w:rsid w:val="007A1B35"/>
    <w:rsid w:val="007F7CFE"/>
    <w:rsid w:val="00820FA0"/>
    <w:rsid w:val="0085588D"/>
    <w:rsid w:val="00862460"/>
    <w:rsid w:val="00865743"/>
    <w:rsid w:val="008729EA"/>
    <w:rsid w:val="008A3103"/>
    <w:rsid w:val="008B7779"/>
    <w:rsid w:val="008D07EA"/>
    <w:rsid w:val="00917B33"/>
    <w:rsid w:val="00921F4D"/>
    <w:rsid w:val="00923F8E"/>
    <w:rsid w:val="009507A5"/>
    <w:rsid w:val="009A20FA"/>
    <w:rsid w:val="009B0817"/>
    <w:rsid w:val="009B08B0"/>
    <w:rsid w:val="00A160E9"/>
    <w:rsid w:val="00A2592A"/>
    <w:rsid w:val="00A5438B"/>
    <w:rsid w:val="00A81F68"/>
    <w:rsid w:val="00AA2CF9"/>
    <w:rsid w:val="00AB5FF3"/>
    <w:rsid w:val="00B01B87"/>
    <w:rsid w:val="00B21F8B"/>
    <w:rsid w:val="00B33F1A"/>
    <w:rsid w:val="00B700C4"/>
    <w:rsid w:val="00B77151"/>
    <w:rsid w:val="00BA6E85"/>
    <w:rsid w:val="00BB3B46"/>
    <w:rsid w:val="00BC6F23"/>
    <w:rsid w:val="00BE3DFC"/>
    <w:rsid w:val="00BF4EE9"/>
    <w:rsid w:val="00BF7E77"/>
    <w:rsid w:val="00C3211C"/>
    <w:rsid w:val="00C75BD4"/>
    <w:rsid w:val="00CB2AD6"/>
    <w:rsid w:val="00CB3387"/>
    <w:rsid w:val="00CC21C3"/>
    <w:rsid w:val="00D31A27"/>
    <w:rsid w:val="00D54B5D"/>
    <w:rsid w:val="00DB49DA"/>
    <w:rsid w:val="00DB78CA"/>
    <w:rsid w:val="00DF5072"/>
    <w:rsid w:val="00E324F5"/>
    <w:rsid w:val="00E67FA8"/>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C8438D"/>
  <w15:docId w15:val="{CA3F1D9A-E411-40FF-88FA-CBA8763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elseam@clarkenickl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ckportbusinessaward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elseam@clarkenicklin.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2016-03-30T10:43:00Z</dcterms:created>
  <dcterms:modified xsi:type="dcterms:W3CDTF">2017-04-04T11:18:00Z</dcterms:modified>
</cp:coreProperties>
</file>